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1D" w:rsidRDefault="008A091D" w:rsidP="008A091D">
      <w:pPr>
        <w:pStyle w:val="Normal1"/>
        <w:jc w:val="center"/>
        <w:rPr>
          <w:rFonts w:asciiTheme="majorHAnsi" w:eastAsia="Comic Sans MS" w:hAnsiTheme="majorHAnsi" w:cs="Comic Sans MS"/>
          <w:sz w:val="24"/>
        </w:rPr>
      </w:pPr>
      <w:bookmarkStart w:id="0" w:name="_GoBack"/>
      <w:bookmarkEnd w:id="0"/>
    </w:p>
    <w:p w:rsidR="008A091D" w:rsidRDefault="008A091D" w:rsidP="008A091D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Comic Sans MS" w:hAnsiTheme="majorHAnsi" w:cs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>
        <w:rPr>
          <w:rFonts w:asciiTheme="majorHAnsi" w:hAnsiTheme="majorHAnsi" w:cs="Arial"/>
          <w:sz w:val="24"/>
          <w:szCs w:val="24"/>
        </w:rPr>
        <w:t xml:space="preserve">87/08, 86/09, 92/10, 105/10, 90/11, 5/12, 16/12, 86/12, 94/13, 136/14 – RUSRH, </w:t>
      </w:r>
      <w:r>
        <w:rPr>
          <w:rFonts w:asciiTheme="majorHAnsi" w:hAnsiTheme="majorHAnsi" w:cs="Arial"/>
          <w:bCs/>
          <w:sz w:val="24"/>
          <w:szCs w:val="24"/>
        </w:rPr>
        <w:t>152/14, 7/17</w:t>
      </w:r>
      <w:r>
        <w:rPr>
          <w:rFonts w:asciiTheme="majorHAnsi" w:eastAsia="Comic Sans MS" w:hAnsiTheme="majorHAnsi" w:cs="Comic Sans MS"/>
          <w:sz w:val="24"/>
        </w:rPr>
        <w:t>) Školski odbor Osnovne škole Rajić uz prethodnu suglasnost Sisačko-moslavačke županije, dana 13. 03. 2017.donosi: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8A091D" w:rsidRDefault="008A091D" w:rsidP="008A091D">
      <w:pPr>
        <w:pStyle w:val="Normal1"/>
        <w:jc w:val="both"/>
        <w:rPr>
          <w:rFonts w:asciiTheme="majorHAnsi" w:hAnsiTheme="majorHAnsi"/>
          <w:b/>
          <w:sz w:val="24"/>
          <w:szCs w:val="24"/>
        </w:rPr>
      </w:pPr>
    </w:p>
    <w:p w:rsidR="008A091D" w:rsidRDefault="008A091D" w:rsidP="008A091D">
      <w:pPr>
        <w:pStyle w:val="Normal1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ODLUKU O IZMJENAMA I DOPUNAMA STATUTA</w:t>
      </w:r>
    </w:p>
    <w:p w:rsidR="008A091D" w:rsidRDefault="008A091D" w:rsidP="008A091D">
      <w:pPr>
        <w:pStyle w:val="Normal1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OSNOVNE ŠKOLE RAJIĆ</w:t>
      </w:r>
    </w:p>
    <w:p w:rsidR="008A091D" w:rsidRDefault="008A091D" w:rsidP="008A091D">
      <w:pPr>
        <w:pStyle w:val="Normal1"/>
        <w:jc w:val="center"/>
        <w:rPr>
          <w:rFonts w:asciiTheme="majorHAnsi" w:hAnsiTheme="majorHAnsi"/>
        </w:rPr>
      </w:pPr>
    </w:p>
    <w:p w:rsidR="008A091D" w:rsidRDefault="008A091D" w:rsidP="008A091D">
      <w:pPr>
        <w:pStyle w:val="Normal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Članak 1.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  <w:sz w:val="24"/>
          <w:szCs w:val="24"/>
        </w:rPr>
      </w:pPr>
    </w:p>
    <w:p w:rsidR="008A091D" w:rsidRDefault="008A091D" w:rsidP="008A091D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U Statutu Osnovne škole Rajić briše se stavak  4. članka 60. </w:t>
      </w:r>
    </w:p>
    <w:p w:rsidR="008A091D" w:rsidRDefault="008A091D" w:rsidP="008A091D">
      <w:pPr>
        <w:pStyle w:val="Normal1"/>
        <w:jc w:val="right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8A091D" w:rsidRDefault="008A091D" w:rsidP="008A091D">
      <w:pPr>
        <w:pStyle w:val="box453337"/>
        <w:spacing w:before="0" w:beforeAutospacing="0" w:after="48" w:afterAutospacing="0"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Članak 2.</w:t>
      </w: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Članak 106. mijenja se i glasi:</w:t>
      </w:r>
    </w:p>
    <w:p w:rsidR="008A091D" w:rsidRDefault="008A091D" w:rsidP="008A091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„Izostanak učenika s nastave, u slučaju pravodobnog zahtjeva roditelja, može odobriti:</w:t>
      </w:r>
    </w:p>
    <w:p w:rsidR="008A091D" w:rsidRDefault="008A091D" w:rsidP="008A091D">
      <w:pPr>
        <w:ind w:left="408"/>
        <w:jc w:val="both"/>
        <w:rPr>
          <w:rStyle w:val="Istaknuto"/>
          <w:i w:val="0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– učitelj za izostanak tijekom nastavnoga dana,</w:t>
      </w:r>
      <w:r>
        <w:rPr>
          <w:rFonts w:asciiTheme="majorHAnsi" w:hAnsiTheme="majorHAnsi"/>
          <w:color w:val="auto"/>
        </w:rPr>
        <w:t xml:space="preserve"> 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</w:pPr>
      <w:r>
        <w:rPr>
          <w:rFonts w:asciiTheme="majorHAnsi" w:hAnsiTheme="majorHAnsi"/>
        </w:rPr>
        <w:t>– razrednik za izostanak do tri (pojedinačna ili uzastopna) radna dana,</w:t>
      </w:r>
      <w:r>
        <w:rPr>
          <w:rStyle w:val="Istaknuto"/>
          <w:rFonts w:asciiTheme="majorHAnsi" w:hAnsiTheme="majorHAnsi"/>
        </w:rPr>
        <w:t xml:space="preserve"> 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ravnatelj za izostanak do sedam (uzastopnih) radnih dana, 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>
        <w:rPr>
          <w:rFonts w:asciiTheme="majorHAnsi" w:hAnsiTheme="majorHAnsi"/>
        </w:rPr>
        <w:t xml:space="preserve">– učiteljsko vijeće za izostanak do petnaest (uzastopnih) radnih dana, </w:t>
      </w:r>
    </w:p>
    <w:p w:rsidR="008A091D" w:rsidRDefault="008A091D" w:rsidP="008A091D">
      <w:pPr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</w:p>
    <w:p w:rsidR="008A091D" w:rsidRDefault="008A091D" w:rsidP="008A091D">
      <w:pPr>
        <w:jc w:val="both"/>
        <w:rPr>
          <w:rStyle w:val="Istaknuto"/>
          <w:rFonts w:asciiTheme="majorHAnsi" w:hAnsiTheme="majorHAnsi"/>
          <w:i w:val="0"/>
          <w:sz w:val="24"/>
          <w:szCs w:val="24"/>
        </w:rPr>
      </w:pPr>
      <w:r>
        <w:rPr>
          <w:rStyle w:val="Istaknuto"/>
          <w:rFonts w:asciiTheme="majorHAnsi" w:hAnsiTheme="majorHAnsi"/>
          <w:sz w:val="24"/>
          <w:szCs w:val="24"/>
        </w:rPr>
        <w:t>Pravodobnim  zahtjevom roditelja  za izostanak učenika s nastave prema stavku 1. ovoga članka smatra  se :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Theme="majorHAnsi" w:hAnsiTheme="majorHAnsi"/>
          <w:i w:val="0"/>
        </w:rPr>
      </w:pPr>
      <w:r>
        <w:rPr>
          <w:rStyle w:val="Istaknuto"/>
          <w:rFonts w:asciiTheme="majorHAnsi" w:hAnsiTheme="majorHAnsi"/>
        </w:rPr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Theme="majorHAnsi" w:hAnsiTheme="majorHAnsi"/>
          <w:i w:val="0"/>
        </w:rPr>
      </w:pPr>
      <w:r>
        <w:rPr>
          <w:rStyle w:val="Istaknuto"/>
          <w:rFonts w:asciiTheme="majorHAnsi" w:hAnsiTheme="majorHAnsi"/>
        </w:rPr>
        <w:t>- pisani zahtjev ravnatelju  za izostanak najkasnije  tri dana prije izostanka,</w:t>
      </w:r>
    </w:p>
    <w:p w:rsidR="008A091D" w:rsidRDefault="008A091D" w:rsidP="008A091D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color w:val="FF0000"/>
        </w:rPr>
      </w:pPr>
      <w:r>
        <w:rPr>
          <w:rStyle w:val="Istaknuto"/>
          <w:rFonts w:asciiTheme="majorHAnsi" w:hAnsiTheme="majorHAnsi"/>
        </w:rPr>
        <w:t>- pisani zahtjev učiteljskom vijeću najkasnije osam dana prije izostanka.</w:t>
      </w: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  <w:color w:val="FF0000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Opravdanost izostanka s nastave zbog zdravstvenih razloga u trajanju duljem od tri radna dana uzastopno dokazuje se liječničkom potvrdom.</w:t>
      </w:r>
    </w:p>
    <w:p w:rsidR="008A091D" w:rsidRDefault="008A091D" w:rsidP="008A091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Theme="majorHAnsi" w:hAnsiTheme="majorHAnsi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</w:p>
    <w:p w:rsidR="008A091D" w:rsidRDefault="008A091D" w:rsidP="008A091D">
      <w:pPr>
        <w:pStyle w:val="box453337"/>
        <w:spacing w:before="0" w:beforeAutospacing="0" w:after="48" w:afterAutospacing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Neopravdanim izostankom učenika s nastave smatra se izostanak koji nije odobren ili opravdan sukladno odredbama stavaka 1., 2,. 3., 4.  i 5. ovoga članka.</w:t>
      </w:r>
    </w:p>
    <w:p w:rsidR="008A091D" w:rsidRDefault="008A091D" w:rsidP="008A091D">
      <w:pPr>
        <w:jc w:val="both"/>
        <w:rPr>
          <w:rStyle w:val="Istaknuto"/>
          <w:b/>
          <w:i w:val="0"/>
          <w:color w:val="auto"/>
          <w:sz w:val="24"/>
          <w:szCs w:val="24"/>
        </w:rPr>
      </w:pPr>
    </w:p>
    <w:p w:rsidR="008A091D" w:rsidRDefault="008A091D" w:rsidP="008A091D">
      <w:pPr>
        <w:pStyle w:val="Tijeloteksta"/>
        <w:tabs>
          <w:tab w:val="left" w:pos="2552"/>
        </w:tabs>
        <w:rPr>
          <w:rStyle w:val="Istaknuto"/>
          <w:rFonts w:asciiTheme="majorHAnsi" w:hAnsiTheme="majorHAnsi"/>
          <w:i w:val="0"/>
          <w:szCs w:val="24"/>
        </w:rPr>
      </w:pPr>
      <w:r>
        <w:rPr>
          <w:rStyle w:val="Istaknuto"/>
          <w:rFonts w:asciiTheme="majorHAnsi" w:hAnsiTheme="majorHAnsi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8A091D" w:rsidRDefault="008A091D" w:rsidP="008A091D">
      <w:pPr>
        <w:jc w:val="both"/>
        <w:rPr>
          <w:rStyle w:val="Istaknuto"/>
          <w:rFonts w:asciiTheme="majorHAnsi" w:hAnsiTheme="majorHAnsi"/>
          <w:b/>
          <w:i w:val="0"/>
          <w:sz w:val="24"/>
          <w:szCs w:val="24"/>
        </w:rPr>
      </w:pPr>
    </w:p>
    <w:p w:rsidR="008A091D" w:rsidRDefault="008A091D" w:rsidP="008A091D">
      <w:pPr>
        <w:pStyle w:val="Normal1"/>
        <w:jc w:val="center"/>
        <w:rPr>
          <w:color w:val="auto"/>
        </w:rPr>
      </w:pPr>
      <w:r>
        <w:rPr>
          <w:rFonts w:asciiTheme="majorHAnsi" w:hAnsiTheme="majorHAnsi"/>
          <w:color w:val="auto"/>
          <w:sz w:val="24"/>
          <w:szCs w:val="24"/>
        </w:rPr>
        <w:t>Članak 3.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8A091D" w:rsidRDefault="008A091D" w:rsidP="008A091D">
      <w:pPr>
        <w:pStyle w:val="Normal1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Članak 173. briše se.</w:t>
      </w:r>
    </w:p>
    <w:p w:rsidR="008A091D" w:rsidRDefault="008A091D" w:rsidP="008A091D">
      <w:pPr>
        <w:pStyle w:val="Normal1"/>
        <w:rPr>
          <w:rFonts w:asciiTheme="majorHAnsi" w:hAnsiTheme="majorHAnsi"/>
          <w:color w:val="auto"/>
          <w:sz w:val="24"/>
          <w:szCs w:val="24"/>
        </w:rPr>
      </w:pPr>
    </w:p>
    <w:p w:rsidR="008A091D" w:rsidRDefault="008A091D" w:rsidP="008A091D">
      <w:pPr>
        <w:pStyle w:val="Normal1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Članak 4.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omic Sans MS" w:hAnsiTheme="majorHAnsi" w:cs="Comic Sans MS"/>
          <w:sz w:val="24"/>
        </w:rPr>
        <w:t>Ova Odluka o izmjenama i dopunama statuta stupa na snagu danom objave na oglasnoj ploči Škole.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omic Sans MS" w:hAnsiTheme="majorHAnsi" w:cs="Comic Sans MS"/>
          <w:sz w:val="24"/>
        </w:rPr>
        <w:tab/>
      </w:r>
      <w:r>
        <w:rPr>
          <w:rFonts w:asciiTheme="majorHAnsi" w:eastAsia="Comic Sans MS" w:hAnsiTheme="majorHAnsi" w:cs="Comic Sans MS"/>
          <w:sz w:val="24"/>
        </w:rPr>
        <w:tab/>
      </w:r>
      <w:r>
        <w:rPr>
          <w:rFonts w:asciiTheme="majorHAnsi" w:eastAsia="Comic Sans MS" w:hAnsiTheme="majorHAnsi" w:cs="Comic Sans MS"/>
          <w:sz w:val="24"/>
        </w:rPr>
        <w:tab/>
      </w:r>
      <w:r>
        <w:rPr>
          <w:rFonts w:asciiTheme="majorHAnsi" w:eastAsia="Comic Sans MS" w:hAnsiTheme="majorHAnsi" w:cs="Comic Sans MS"/>
          <w:sz w:val="24"/>
        </w:rPr>
        <w:tab/>
      </w:r>
      <w:r>
        <w:rPr>
          <w:rFonts w:asciiTheme="majorHAnsi" w:eastAsia="Comic Sans MS" w:hAnsiTheme="majorHAnsi" w:cs="Comic Sans MS"/>
          <w:sz w:val="24"/>
        </w:rPr>
        <w:tab/>
      </w:r>
      <w:r>
        <w:rPr>
          <w:rFonts w:asciiTheme="majorHAnsi" w:eastAsia="Comic Sans MS" w:hAnsiTheme="majorHAnsi" w:cs="Comic Sans MS"/>
          <w:sz w:val="24"/>
        </w:rPr>
        <w:tab/>
        <w:t>Predsjednik Školskog odbora:</w:t>
      </w:r>
    </w:p>
    <w:p w:rsidR="008A091D" w:rsidRDefault="008A091D" w:rsidP="008A091D">
      <w:pPr>
        <w:pStyle w:val="Normal1"/>
        <w:rPr>
          <w:rFonts w:asciiTheme="majorHAnsi" w:hAnsiTheme="majorHAnsi"/>
        </w:rPr>
      </w:pPr>
    </w:p>
    <w:p w:rsidR="008A091D" w:rsidRDefault="008A091D" w:rsidP="008A091D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Antonela </w:t>
      </w:r>
      <w:proofErr w:type="spellStart"/>
      <w:r>
        <w:rPr>
          <w:rFonts w:asciiTheme="majorHAnsi" w:hAnsiTheme="majorHAnsi"/>
        </w:rPr>
        <w:t>Matajić</w:t>
      </w:r>
      <w:proofErr w:type="spellEnd"/>
    </w:p>
    <w:p w:rsidR="008A091D" w:rsidRDefault="008A091D" w:rsidP="008A091D">
      <w:pPr>
        <w:pStyle w:val="Normal1"/>
        <w:jc w:val="right"/>
        <w:rPr>
          <w:rFonts w:asciiTheme="majorHAnsi" w:hAnsiTheme="majorHAnsi"/>
        </w:rPr>
      </w:pP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omic Sans MS" w:hAnsiTheme="majorHAnsi" w:cs="Comic Sans MS"/>
          <w:sz w:val="24"/>
        </w:rPr>
        <w:t>Ova Odluka o izmjenama i dopunama  statuta objavljena je na oglasnoj ploči Škole           14. 03. 2017.,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Comic Sans MS" w:hAnsiTheme="majorHAnsi" w:cs="Comic Sans MS"/>
          <w:sz w:val="24"/>
        </w:rPr>
        <w:t>a stupila  je na snagu 14. 03. 2017.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</w:p>
    <w:p w:rsidR="008A091D" w:rsidRDefault="008A091D" w:rsidP="008A091D">
      <w:pPr>
        <w:pStyle w:val="Normal1"/>
        <w:ind w:left="5040" w:firstLine="720"/>
        <w:jc w:val="both"/>
        <w:rPr>
          <w:rFonts w:asciiTheme="majorHAnsi" w:hAnsiTheme="majorHAnsi"/>
        </w:rPr>
      </w:pPr>
      <w:r>
        <w:rPr>
          <w:rFonts w:asciiTheme="majorHAnsi" w:eastAsia="Comic Sans MS" w:hAnsiTheme="majorHAnsi" w:cs="Comic Sans MS"/>
          <w:sz w:val="24"/>
        </w:rPr>
        <w:t>Ravnatelj Škole:</w:t>
      </w:r>
    </w:p>
    <w:p w:rsidR="008A091D" w:rsidRDefault="008A091D" w:rsidP="008A091D">
      <w:pPr>
        <w:pStyle w:val="Normal1"/>
        <w:jc w:val="both"/>
        <w:rPr>
          <w:rFonts w:asciiTheme="majorHAnsi" w:hAnsiTheme="majorHAnsi"/>
        </w:rPr>
      </w:pPr>
    </w:p>
    <w:p w:rsidR="008A091D" w:rsidRDefault="008A091D" w:rsidP="008A091D">
      <w:pPr>
        <w:tabs>
          <w:tab w:val="left" w:pos="615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Damir Blažeković</w:t>
      </w:r>
    </w:p>
    <w:p w:rsidR="00A4559F" w:rsidRDefault="00A4559F"/>
    <w:sectPr w:rsidR="00A4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1D"/>
    <w:rsid w:val="005276CF"/>
    <w:rsid w:val="008A091D"/>
    <w:rsid w:val="00A4559F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A29E-0183-4A14-81A6-7E848CB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A091D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A091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1">
    <w:name w:val="Normal1"/>
    <w:rsid w:val="008A09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3337">
    <w:name w:val="box_453337"/>
    <w:basedOn w:val="Normal"/>
    <w:rsid w:val="008A091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Istaknuto">
    <w:name w:val="Emphasis"/>
    <w:basedOn w:val="Zadanifontodlomka"/>
    <w:qFormat/>
    <w:rsid w:val="008A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Windows korisnik</cp:lastModifiedBy>
  <cp:revision>2</cp:revision>
  <dcterms:created xsi:type="dcterms:W3CDTF">2018-02-07T16:35:00Z</dcterms:created>
  <dcterms:modified xsi:type="dcterms:W3CDTF">2018-02-07T16:35:00Z</dcterms:modified>
</cp:coreProperties>
</file>